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6D1807" w14:textId="6A90E6D4" w:rsidR="00EF038F" w:rsidRDefault="00375444">
      <w:r>
        <w:t>Привет.</w:t>
      </w:r>
    </w:p>
    <w:p w14:paraId="53F4309A" w14:textId="62E3E7F5" w:rsidR="00375444" w:rsidRDefault="00375444">
      <w:r>
        <w:t>Решил немного текста добавить, чтобы лучше было понятно почему сделал так, а не иначе. В любом случае к правкам нормально отношусь.</w:t>
      </w:r>
    </w:p>
    <w:p w14:paraId="00EBE172" w14:textId="2AF3336D" w:rsidR="00943482" w:rsidRDefault="00943482" w:rsidP="00995E51">
      <w:pPr>
        <w:pStyle w:val="IntenseQuote"/>
      </w:pPr>
      <w:r>
        <w:t>Стилистика:</w:t>
      </w:r>
    </w:p>
    <w:p w14:paraId="4F08A427" w14:textId="17691445" w:rsidR="00943482" w:rsidRDefault="00943482">
      <w:r>
        <w:t xml:space="preserve">Это мрак </w:t>
      </w:r>
      <w:proofErr w:type="gramStart"/>
      <w:r>
        <w:t>=(</w:t>
      </w:r>
      <w:proofErr w:type="gramEnd"/>
    </w:p>
    <w:p w14:paraId="1E3F9688" w14:textId="353B6B2A" w:rsidR="00943482" w:rsidRDefault="00943482">
      <w:r>
        <w:rPr>
          <w:noProof/>
        </w:rPr>
        <w:drawing>
          <wp:inline distT="0" distB="0" distL="0" distR="0" wp14:anchorId="2BBAB905" wp14:editId="66822C87">
            <wp:extent cx="5940425" cy="37147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0AC4" w14:textId="7158CCC9" w:rsidR="00943482" w:rsidRDefault="00943482">
      <w:r>
        <w:t>Есть тонкая грань между «стильно» и «мрачно». И</w:t>
      </w:r>
      <w:r w:rsidR="000E5A29">
        <w:t>,</w:t>
      </w:r>
      <w:r>
        <w:t xml:space="preserve"> к сожалению</w:t>
      </w:r>
      <w:r w:rsidR="000E5A29">
        <w:t>,</w:t>
      </w:r>
      <w:r>
        <w:t xml:space="preserve"> тут получилось кладбище интерьеров </w:t>
      </w:r>
      <w:proofErr w:type="gramStart"/>
      <w:r>
        <w:t>=(</w:t>
      </w:r>
      <w:r w:rsidR="000E5A29">
        <w:t xml:space="preserve"> Темный</w:t>
      </w:r>
      <w:proofErr w:type="gramEnd"/>
      <w:r w:rsidR="000E5A29">
        <w:t xml:space="preserve"> интерфейс не обязан быть черным и мрачным </w:t>
      </w:r>
      <w:r w:rsidR="000E5A2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55CFC43" w14:textId="2F34D86C" w:rsidR="00943482" w:rsidRDefault="00943482">
      <w:r>
        <w:t>Нужно уводить в синий цвет</w:t>
      </w:r>
      <w:r w:rsidR="000E5A29">
        <w:t xml:space="preserve"> и осветлять</w:t>
      </w:r>
      <w:r w:rsidR="00FA4119">
        <w:t xml:space="preserve">. Тогда все станет хорошо. </w:t>
      </w:r>
    </w:p>
    <w:p w14:paraId="4192192E" w14:textId="77777777" w:rsidR="00FA4119" w:rsidRDefault="00FA4119" w:rsidP="00FA4119"/>
    <w:p w14:paraId="1CDCDDF8" w14:textId="77777777" w:rsidR="00FA4119" w:rsidRDefault="00FA4119" w:rsidP="00995E51">
      <w:pPr>
        <w:pStyle w:val="IntenseQuote"/>
      </w:pPr>
      <w:r>
        <w:t>Логотип:</w:t>
      </w:r>
    </w:p>
    <w:p w14:paraId="603C27EB" w14:textId="77777777" w:rsidR="00FA4119" w:rsidRDefault="00FA4119" w:rsidP="00FA4119">
      <w:r>
        <w:rPr>
          <w:noProof/>
        </w:rPr>
        <w:drawing>
          <wp:inline distT="0" distB="0" distL="0" distR="0" wp14:anchorId="7AB5DA8B" wp14:editId="2D8E0BA5">
            <wp:extent cx="4876800" cy="1333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3E61" w14:textId="77777777" w:rsidR="00FA4119" w:rsidRDefault="00FA4119" w:rsidP="00FA4119"/>
    <w:p w14:paraId="2F6A118A" w14:textId="77777777" w:rsidR="00FA4119" w:rsidRDefault="00FA4119" w:rsidP="00FA4119">
      <w:r>
        <w:t xml:space="preserve">Во-первых, хорошо бы разделить фразу на 2 части: </w:t>
      </w:r>
      <w:r>
        <w:rPr>
          <w:lang w:val="en-US"/>
        </w:rPr>
        <w:t>flame</w:t>
      </w:r>
      <w:r w:rsidRPr="006D26F9">
        <w:t xml:space="preserve"> </w:t>
      </w:r>
      <w:r>
        <w:t xml:space="preserve">/ </w:t>
      </w:r>
      <w:r>
        <w:rPr>
          <w:lang w:val="en-US"/>
        </w:rPr>
        <w:t>place</w:t>
      </w:r>
      <w:r>
        <w:t>, но оставить при этом одним целым. Запросто это можно сделать через жирное / тонкое начертание.</w:t>
      </w:r>
    </w:p>
    <w:p w14:paraId="132FB02E" w14:textId="77777777" w:rsidR="00FA4119" w:rsidRDefault="00FA4119" w:rsidP="00FA4119">
      <w:r>
        <w:lastRenderedPageBreak/>
        <w:t xml:space="preserve">Во-вторых, знак не очень. Лучше совместить эти два слова: пламя и место. Пламя – огонь, место – метка на карте, </w:t>
      </w:r>
      <w:proofErr w:type="spellStart"/>
      <w:r>
        <w:t>пин</w:t>
      </w:r>
      <w:proofErr w:type="spellEnd"/>
      <w:r>
        <w:t xml:space="preserve">. В итоге получится знак, который подходит по смыслу примерно в 832 раза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7868E68" w14:textId="77777777" w:rsidR="00FA4119" w:rsidRDefault="00FA4119" w:rsidP="00FA4119">
      <w:r>
        <w:t>Ну и третье – синий цвет. Какое же это пламя?)) Естественно, знак должен быть огненный:</w:t>
      </w:r>
    </w:p>
    <w:p w14:paraId="7012005F" w14:textId="77777777" w:rsidR="00FA4119" w:rsidRDefault="00FA4119" w:rsidP="00FA4119">
      <w:r>
        <w:rPr>
          <w:noProof/>
        </w:rPr>
        <w:drawing>
          <wp:inline distT="0" distB="0" distL="0" distR="0" wp14:anchorId="3D618A3D" wp14:editId="62012312">
            <wp:extent cx="3486150" cy="942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3F7C" w14:textId="77777777" w:rsidR="00FA4119" w:rsidRDefault="00FA4119" w:rsidP="00FA4119">
      <w:r>
        <w:t>Но учитывая какие клевые классические интерьеры, меняем оранжевый на золотой</w:t>
      </w:r>
    </w:p>
    <w:p w14:paraId="4781655E" w14:textId="77777777" w:rsidR="00FA4119" w:rsidRDefault="00FA4119" w:rsidP="00FA4119">
      <w:r>
        <w:rPr>
          <w:noProof/>
        </w:rPr>
        <w:drawing>
          <wp:inline distT="0" distB="0" distL="0" distR="0" wp14:anchorId="60AB4C5E" wp14:editId="269DA265">
            <wp:extent cx="3957105" cy="105410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2552" cy="106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A196" w14:textId="484397E0" w:rsidR="00FA4119" w:rsidRDefault="00FA4119" w:rsidP="00FA4119">
      <w:proofErr w:type="gramStart"/>
      <w:r>
        <w:t>По сути</w:t>
      </w:r>
      <w:proofErr w:type="gramEnd"/>
      <w:r>
        <w:t xml:space="preserve"> тоже теплый цвет, как и оранжевый. </w:t>
      </w:r>
      <w:r>
        <w:t>А на темно-синем (в который мы все уведем), золото ой как хорошо смотрится.</w:t>
      </w:r>
    </w:p>
    <w:p w14:paraId="6426385A" w14:textId="32F91BC9" w:rsidR="00FA4119" w:rsidRDefault="00FA4119" w:rsidP="00995E51">
      <w:pPr>
        <w:pStyle w:val="IntenseQuote"/>
      </w:pPr>
      <w:r>
        <w:t xml:space="preserve">Шрифт: </w:t>
      </w:r>
    </w:p>
    <w:p w14:paraId="19ABC47D" w14:textId="195F6C52" w:rsidR="00FA4119" w:rsidRDefault="00FA4119" w:rsidP="00FA4119">
      <w:r>
        <w:t xml:space="preserve">Незаезженный клевый шрифт от </w:t>
      </w:r>
      <w:proofErr w:type="spellStart"/>
      <w:r>
        <w:t>гугла</w:t>
      </w:r>
      <w:proofErr w:type="spellEnd"/>
      <w:r>
        <w:t xml:space="preserve"> </w:t>
      </w:r>
      <w:hyperlink r:id="rId8" w:history="1">
        <w:r w:rsidRPr="00297779">
          <w:rPr>
            <w:rStyle w:val="Hyperlink"/>
          </w:rPr>
          <w:t>https://fonts.google.com/specimen/Rubik</w:t>
        </w:r>
      </w:hyperlink>
      <w:r>
        <w:t xml:space="preserve"> </w:t>
      </w:r>
      <w:r>
        <w:br/>
        <w:t xml:space="preserve">будет хорошо </w:t>
      </w:r>
      <w:proofErr w:type="spellStart"/>
      <w:r>
        <w:t>рендериться</w:t>
      </w:r>
      <w:proofErr w:type="spellEnd"/>
      <w:r>
        <w:t xml:space="preserve"> во всех браузерах (раз от </w:t>
      </w:r>
      <w:proofErr w:type="spellStart"/>
      <w:r>
        <w:t>гугла</w:t>
      </w:r>
      <w:proofErr w:type="spellEnd"/>
      <w:r>
        <w:t>). Имеет много начертаний и хорошо выглядит как жирный, таки тонкий.</w:t>
      </w:r>
    </w:p>
    <w:p w14:paraId="7CCB4B65" w14:textId="1BF6ACB1" w:rsidR="000E5A29" w:rsidRDefault="000E5A29" w:rsidP="00995E51">
      <w:pPr>
        <w:pStyle w:val="IntenseQuote"/>
      </w:pPr>
      <w:r>
        <w:t>Хедер:</w:t>
      </w:r>
    </w:p>
    <w:p w14:paraId="614BD086" w14:textId="4289DF19" w:rsidR="000E5A29" w:rsidRDefault="000E5A29" w:rsidP="00FA4119">
      <w:r>
        <w:rPr>
          <w:noProof/>
        </w:rPr>
        <w:drawing>
          <wp:inline distT="0" distB="0" distL="0" distR="0" wp14:anchorId="41232A1C" wp14:editId="71436BC2">
            <wp:extent cx="5940425" cy="48196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9208" w14:textId="7B74A59B" w:rsidR="000E5A29" w:rsidRDefault="000E5A29" w:rsidP="00FA4119">
      <w:r>
        <w:t xml:space="preserve">С левой частью, все </w:t>
      </w:r>
      <w:proofErr w:type="gramStart"/>
      <w:r>
        <w:t>более менее</w:t>
      </w:r>
      <w:proofErr w:type="gramEnd"/>
      <w:r>
        <w:t xml:space="preserve">. Хотя </w:t>
      </w:r>
      <w:proofErr w:type="spellStart"/>
      <w:r>
        <w:t>менюшку</w:t>
      </w:r>
      <w:proofErr w:type="spellEnd"/>
      <w:r>
        <w:t xml:space="preserve"> можно поставить по центру, а не смещать влево. И над активным пунктом меню, можно добавить сверху полоску</w:t>
      </w:r>
    </w:p>
    <w:p w14:paraId="45022538" w14:textId="6FF352AB" w:rsidR="000E5A29" w:rsidRDefault="000E5A29" w:rsidP="00FA4119">
      <w:r>
        <w:rPr>
          <w:noProof/>
        </w:rPr>
        <w:drawing>
          <wp:inline distT="0" distB="0" distL="0" distR="0" wp14:anchorId="0CD32E88" wp14:editId="68788D59">
            <wp:extent cx="5940425" cy="44513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5A5D" w14:textId="7EFEFF94" w:rsidR="000E5A29" w:rsidRDefault="000E5A29" w:rsidP="00FA4119">
      <w:r>
        <w:t xml:space="preserve">А справа, </w:t>
      </w:r>
      <w:proofErr w:type="spellStart"/>
      <w:r>
        <w:t>кмк</w:t>
      </w:r>
      <w:proofErr w:type="spellEnd"/>
      <w:r>
        <w:t>, все плохо:</w:t>
      </w:r>
    </w:p>
    <w:p w14:paraId="179FCC8D" w14:textId="0F3CD146" w:rsidR="000E5A29" w:rsidRDefault="000E5A29" w:rsidP="00FA4119">
      <w:r>
        <w:rPr>
          <w:noProof/>
        </w:rPr>
        <w:drawing>
          <wp:inline distT="0" distB="0" distL="0" distR="0" wp14:anchorId="198E9C9B" wp14:editId="5E70F114">
            <wp:extent cx="5940425" cy="85979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2FBD" w14:textId="71AF23E4" w:rsidR="006B6608" w:rsidRDefault="006B6608" w:rsidP="00FA4119">
      <w:r>
        <w:t xml:space="preserve">Во-первых, нафига такой орущий поиск (белое пятно на черном фоне – слишком заметно, а значит «орет») в таком интерфейсе. Вот словил себя на мысли, пользовался ли я вообще хоть раз за последних лет 5 поиском в фотошопе... ни разу)) </w:t>
      </w:r>
    </w:p>
    <w:p w14:paraId="6700CFF9" w14:textId="280377C8" w:rsidR="004501EC" w:rsidRDefault="004501EC" w:rsidP="00FA4119">
      <w:r>
        <w:lastRenderedPageBreak/>
        <w:t xml:space="preserve">Лучше сделать просто иконку лупы и по нажатию раскрывать поле для поиска </w:t>
      </w:r>
      <w:r w:rsidR="00A575FE">
        <w:t>(р</w:t>
      </w:r>
      <w:r w:rsidR="0062716A">
        <w:t xml:space="preserve">аскрытый поиск покажу, если все </w:t>
      </w:r>
      <w:proofErr w:type="spellStart"/>
      <w:r w:rsidR="0062716A">
        <w:t>ок</w:t>
      </w:r>
      <w:proofErr w:type="spellEnd"/>
      <w:r w:rsidR="0062716A">
        <w:t xml:space="preserve"> и будем дальше проект делать</w:t>
      </w:r>
      <w:r w:rsidR="00A575FE">
        <w:t xml:space="preserve">) </w:t>
      </w:r>
      <w:r>
        <w:t>Сейчас даже на сайтах так делают, и даже во многих интернет-магазинах, чего уж тогда говорить про интерфейсный сайт.</w:t>
      </w:r>
      <w:r w:rsidR="0062716A">
        <w:t xml:space="preserve"> А учитывая, что все по-английски, значит все для западного пользователя, то там тем более поиск скрывают почти всегда.</w:t>
      </w:r>
    </w:p>
    <w:p w14:paraId="28964B15" w14:textId="55C0338C" w:rsidR="0062716A" w:rsidRDefault="0062716A" w:rsidP="00FA4119">
      <w:r>
        <w:t xml:space="preserve">Во-вторых, флаг. Лучше ставить флаг США, а не Англии. А еще лучше написать </w:t>
      </w:r>
      <w:proofErr w:type="spellStart"/>
      <w:r>
        <w:rPr>
          <w:lang w:val="en-US"/>
        </w:rPr>
        <w:t>En</w:t>
      </w:r>
      <w:proofErr w:type="spellEnd"/>
      <w:r w:rsidRPr="0062716A">
        <w:t xml:space="preserve"> </w:t>
      </w:r>
      <w:r>
        <w:t xml:space="preserve">и не париться. </w:t>
      </w:r>
      <w:proofErr w:type="spellStart"/>
      <w:r>
        <w:t>Выпадашку</w:t>
      </w:r>
      <w:proofErr w:type="spellEnd"/>
      <w:r>
        <w:t xml:space="preserve"> покажу, если все </w:t>
      </w:r>
      <w:proofErr w:type="spellStart"/>
      <w:proofErr w:type="gramStart"/>
      <w:r>
        <w:t>ок</w:t>
      </w:r>
      <w:proofErr w:type="spellEnd"/>
      <w:r>
        <w:t xml:space="preserve">  и</w:t>
      </w:r>
      <w:proofErr w:type="gramEnd"/>
      <w:r>
        <w:t xml:space="preserve"> будем дальше делать.</w:t>
      </w:r>
    </w:p>
    <w:p w14:paraId="49866045" w14:textId="594D6C4F" w:rsidR="007E6304" w:rsidRDefault="007E6304" w:rsidP="00FA4119">
      <w:r>
        <w:rPr>
          <w:lang w:val="en-US"/>
        </w:rPr>
        <w:t>Favorites</w:t>
      </w:r>
      <w:r w:rsidRPr="007E6304">
        <w:t xml:space="preserve">. </w:t>
      </w:r>
      <w:r>
        <w:t>Та же история: достаточно оставить только иконку.</w:t>
      </w:r>
    </w:p>
    <w:p w14:paraId="0A4109FD" w14:textId="3821025F" w:rsidR="007E6304" w:rsidRDefault="007E6304" w:rsidP="00FA4119">
      <w:r>
        <w:t>У логина лучше написать имя / логин / почту, а не «</w:t>
      </w:r>
      <w:r>
        <w:rPr>
          <w:lang w:val="en-US"/>
        </w:rPr>
        <w:t>My</w:t>
      </w:r>
      <w:r w:rsidRPr="007E6304">
        <w:t xml:space="preserve"> </w:t>
      </w:r>
      <w:r>
        <w:rPr>
          <w:lang w:val="en-US"/>
        </w:rPr>
        <w:t>workspace</w:t>
      </w:r>
      <w:r>
        <w:t xml:space="preserve">». Ведь там настройки всякие и </w:t>
      </w:r>
      <w:proofErr w:type="gramStart"/>
      <w:r>
        <w:t>аккаунта</w:t>
      </w:r>
      <w:proofErr w:type="gramEnd"/>
      <w:r>
        <w:t xml:space="preserve"> и всего остального, а не просто «выбор рабочего места».</w:t>
      </w:r>
    </w:p>
    <w:p w14:paraId="6564BDC4" w14:textId="080258CC" w:rsidR="002F5B09" w:rsidRPr="007E6304" w:rsidRDefault="002F5B09" w:rsidP="00FA4119">
      <w:r>
        <w:t xml:space="preserve">Маленькие круглые </w:t>
      </w:r>
      <w:proofErr w:type="spellStart"/>
      <w:r>
        <w:t>фоточки</w:t>
      </w:r>
      <w:proofErr w:type="spellEnd"/>
      <w:r>
        <w:t xml:space="preserve"> – считается моветоном при разработке интерфейса. </w:t>
      </w:r>
      <w:proofErr w:type="gramStart"/>
      <w:r>
        <w:t>Во-первых</w:t>
      </w:r>
      <w:proofErr w:type="gramEnd"/>
      <w:r>
        <w:t xml:space="preserve"> теряется 40% картинки, а она и так мелкая. А во-вторых, даже при больших фотках стараются избегать круглых вариантов, потому что ты смотришь на фото и смотришь на круг. Т.е. тебе в глаза лезет именно форма фотографии, а не контент на ней. Поэтому хорошие разработчики делают квадратные </w:t>
      </w:r>
      <w:proofErr w:type="spellStart"/>
      <w:r>
        <w:t>фоточки</w:t>
      </w:r>
      <w:proofErr w:type="spellEnd"/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4BDBD63" w14:textId="549B0B4E" w:rsidR="000E5A29" w:rsidRDefault="000E5A29" w:rsidP="00FA4119">
      <w:r>
        <w:rPr>
          <w:noProof/>
        </w:rPr>
        <w:drawing>
          <wp:inline distT="0" distB="0" distL="0" distR="0" wp14:anchorId="5B0D80A2" wp14:editId="62F46147">
            <wp:extent cx="4267200" cy="81488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9913" cy="81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FE1D" w14:textId="5252A35A" w:rsidR="000E5A29" w:rsidRDefault="000E5A29" w:rsidP="00FA4119"/>
    <w:p w14:paraId="47519879" w14:textId="470BA3FD" w:rsidR="00C140A9" w:rsidRDefault="00C73F35" w:rsidP="00995E51">
      <w:pPr>
        <w:pStyle w:val="IntenseQuote"/>
      </w:pPr>
      <w:r>
        <w:t xml:space="preserve">Левый </w:t>
      </w:r>
      <w:proofErr w:type="spellStart"/>
      <w:r>
        <w:t>сайдбар</w:t>
      </w:r>
      <w:proofErr w:type="spellEnd"/>
      <w:r>
        <w:t>:</w:t>
      </w:r>
    </w:p>
    <w:p w14:paraId="249EEB51" w14:textId="30CCC64A" w:rsidR="00C73F35" w:rsidRDefault="009A5EF6" w:rsidP="00FA4119">
      <w:pPr>
        <w:rPr>
          <w:noProof/>
        </w:rPr>
      </w:pPr>
      <w:r>
        <w:rPr>
          <w:noProof/>
        </w:rPr>
        <w:drawing>
          <wp:inline distT="0" distB="0" distL="0" distR="0" wp14:anchorId="0C296788" wp14:editId="75881E26">
            <wp:extent cx="2906427" cy="447675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0282" cy="44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5E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1FC1E3" wp14:editId="5507A18A">
            <wp:extent cx="3159801" cy="4762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1387" cy="47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C22D" w14:textId="79946A6F" w:rsidR="00213D4F" w:rsidRDefault="00213D4F" w:rsidP="00FA4119">
      <w:r>
        <w:lastRenderedPageBreak/>
        <w:t xml:space="preserve">1. Круглые мелкие иконки/фотки – НИФИГА же не видно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DC40C40" w14:textId="51944F5A" w:rsidR="00D728D0" w:rsidRDefault="00D728D0" w:rsidP="00FA4119">
      <w:r>
        <w:t xml:space="preserve">2. </w:t>
      </w:r>
      <w:proofErr w:type="spellStart"/>
      <w:r>
        <w:t>дивайдеры</w:t>
      </w:r>
      <w:proofErr w:type="spellEnd"/>
      <w:r>
        <w:t xml:space="preserve"> (разделители, полоски тонкие) должны быть темнее, а не светлее фонов. </w:t>
      </w:r>
      <w:proofErr w:type="gramStart"/>
      <w:r>
        <w:t>То что</w:t>
      </w:r>
      <w:proofErr w:type="gramEnd"/>
      <w:r>
        <w:t xml:space="preserve"> темнее – уходит на второй план, то что светлее – на первый.</w:t>
      </w:r>
    </w:p>
    <w:p w14:paraId="41B518AC" w14:textId="5F118866" w:rsidR="00F57605" w:rsidRDefault="00F57605" w:rsidP="00FA4119">
      <w:r>
        <w:t>3. Очень много цветов. И зеленый, и красный, и синий. Лучше оставить два цвета: золото для акцентов и серо-синий для всего остального и обыграть все через оттенки, а не через радугу.</w:t>
      </w:r>
    </w:p>
    <w:p w14:paraId="7AFB7D0F" w14:textId="386F83FD" w:rsidR="00F57605" w:rsidRDefault="00F57605" w:rsidP="00FA4119">
      <w:r>
        <w:t xml:space="preserve">4. кнопки «-» и «+» лучше сделать треугольниками, ибо попробуй их отличить. Это как кнопки на пылесосах = визуально нет отличий. </w:t>
      </w:r>
    </w:p>
    <w:p w14:paraId="292756A1" w14:textId="498DF552" w:rsidR="00F57605" w:rsidRDefault="00F57605" w:rsidP="00FA4119">
      <w:r>
        <w:t xml:space="preserve">5. Как видим золото офигенно смотрится с сине-серым фоном. Выглядит </w:t>
      </w:r>
      <w:proofErr w:type="spellStart"/>
      <w:r>
        <w:t>стильненько</w:t>
      </w:r>
      <w:proofErr w:type="spellEnd"/>
      <w:r>
        <w:t xml:space="preserve"> и из одного набора.</w:t>
      </w:r>
    </w:p>
    <w:p w14:paraId="660926F3" w14:textId="51551A4F" w:rsidR="00F57605" w:rsidRDefault="00F57605" w:rsidP="00FA4119">
      <w:r>
        <w:t xml:space="preserve">6. </w:t>
      </w:r>
      <w:r w:rsidR="00D53DB9">
        <w:t xml:space="preserve">в прототипе были еще настройки (редактирования, удаления и </w:t>
      </w:r>
      <w:proofErr w:type="spellStart"/>
      <w:r w:rsidR="00D53DB9">
        <w:t>тд</w:t>
      </w:r>
      <w:proofErr w:type="spellEnd"/>
      <w:r w:rsidR="00D53DB9">
        <w:t xml:space="preserve">), а в дизайне их нет. Я предлагаю их сделать через «…». Нажимаем – показывается </w:t>
      </w:r>
      <w:proofErr w:type="spellStart"/>
      <w:r w:rsidR="00D53DB9">
        <w:t>менюшка</w:t>
      </w:r>
      <w:proofErr w:type="spellEnd"/>
      <w:r w:rsidR="00D53DB9">
        <w:t xml:space="preserve"> (покажу, если все </w:t>
      </w:r>
      <w:proofErr w:type="spellStart"/>
      <w:r w:rsidR="00D53DB9">
        <w:t>ок</w:t>
      </w:r>
      <w:proofErr w:type="spellEnd"/>
      <w:r w:rsidR="00D53DB9">
        <w:t xml:space="preserve"> и будем дальше делать).</w:t>
      </w:r>
    </w:p>
    <w:p w14:paraId="48DF28E8" w14:textId="1F6C1F5E" w:rsidR="00D53DB9" w:rsidRDefault="00D53DB9" w:rsidP="00995E51">
      <w:pPr>
        <w:pStyle w:val="IntenseQuote"/>
      </w:pPr>
      <w:r>
        <w:t>Галерея:</w:t>
      </w:r>
    </w:p>
    <w:p w14:paraId="11FC2355" w14:textId="20C69778" w:rsidR="00D53DB9" w:rsidRDefault="00D53DB9" w:rsidP="00FA4119">
      <w:r>
        <w:rPr>
          <w:noProof/>
        </w:rPr>
        <w:drawing>
          <wp:inline distT="0" distB="0" distL="0" distR="0" wp14:anchorId="751EEF2A" wp14:editId="623B8768">
            <wp:extent cx="6645910" cy="44900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A5A4" w14:textId="095504C1" w:rsidR="00D53DB9" w:rsidRDefault="00D53DB9" w:rsidP="00FA4119">
      <w:r>
        <w:t xml:space="preserve">Ребята, вы с ума сошли?)) Вы видели интерьеры? Это же </w:t>
      </w:r>
      <w:proofErr w:type="spellStart"/>
      <w:r>
        <w:t>ахренеть</w:t>
      </w:r>
      <w:proofErr w:type="spellEnd"/>
      <w:r>
        <w:t xml:space="preserve"> какая красота. А вы ее всю затемнили и сделали мрачной, темной, </w:t>
      </w:r>
      <w:proofErr w:type="spellStart"/>
      <w:r>
        <w:t>несочной</w:t>
      </w:r>
      <w:proofErr w:type="spellEnd"/>
      <w:r>
        <w:t xml:space="preserve"> и </w:t>
      </w:r>
      <w:proofErr w:type="spellStart"/>
      <w:r>
        <w:t>тд</w:t>
      </w:r>
      <w:proofErr w:type="spellEnd"/>
      <w:r>
        <w:t>. Сравните:</w:t>
      </w:r>
    </w:p>
    <w:p w14:paraId="7A39B52C" w14:textId="26C8AF23" w:rsidR="00D53DB9" w:rsidRDefault="00D53DB9" w:rsidP="00FA4119">
      <w:r>
        <w:rPr>
          <w:noProof/>
        </w:rPr>
        <w:lastRenderedPageBreak/>
        <w:drawing>
          <wp:inline distT="0" distB="0" distL="0" distR="0" wp14:anchorId="7BF3A110" wp14:editId="21A08BC0">
            <wp:extent cx="6645910" cy="4229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7161" w14:textId="1C63C508" w:rsidR="00D53DB9" w:rsidRDefault="00D53DB9" w:rsidP="00FA4119">
      <w:r>
        <w:t xml:space="preserve">Во-первых, предлагаю отказаться от разного размера ячеек. Практически все фотки горизонтальные. Поэтому не зачем делать вертикальные фотки. Обрежется же вся красота. К тому, же так все выглядит с </w:t>
      </w:r>
      <w:proofErr w:type="spellStart"/>
      <w:r>
        <w:t>адинаковым</w:t>
      </w:r>
      <w:proofErr w:type="spellEnd"/>
      <w:r>
        <w:t xml:space="preserve"> акцентом. Т.е. все визуально равнозначно. Ну и главное, верстать одинаковые ячейки гораздо удобнее, чем разные.</w:t>
      </w:r>
    </w:p>
    <w:p w14:paraId="3A8A907C" w14:textId="06FEF04B" w:rsidR="00D53DB9" w:rsidRDefault="00D53DB9" w:rsidP="00FA4119">
      <w:r>
        <w:t xml:space="preserve">Во-вторых, как уже писал выше: </w:t>
      </w:r>
      <w:proofErr w:type="spellStart"/>
      <w:r>
        <w:t>дивайдеры</w:t>
      </w:r>
      <w:proofErr w:type="spellEnd"/>
      <w:r>
        <w:t xml:space="preserve"> должны быть темнее контента. Вот эти голубые линии. Они же лезут в глаза и мешают смотреть на </w:t>
      </w:r>
      <w:proofErr w:type="spellStart"/>
      <w:r>
        <w:t>фоточки</w:t>
      </w:r>
      <w:proofErr w:type="spellEnd"/>
      <w:r>
        <w:t xml:space="preserve">, </w:t>
      </w:r>
      <w:proofErr w:type="gramStart"/>
      <w:r>
        <w:t>которые к слову</w:t>
      </w:r>
      <w:proofErr w:type="gramEnd"/>
      <w:r>
        <w:t xml:space="preserve"> и так сделали мрачными и некрасивыми. Поэтому разделители делаем темными – они уйдут на задний план, а вперед покажется все золото.</w:t>
      </w:r>
    </w:p>
    <w:p w14:paraId="7D552524" w14:textId="23A47682" w:rsidR="00AA63A9" w:rsidRPr="00AA63A9" w:rsidRDefault="00AA63A9" w:rsidP="00FA4119">
      <w:r>
        <w:t>В-третьих, все умеют пользоваться интернетом. Давно уже научились даже бабушки наши. «</w:t>
      </w:r>
      <w:r>
        <w:rPr>
          <w:lang w:val="en-US"/>
        </w:rPr>
        <w:t>read</w:t>
      </w:r>
      <w:r>
        <w:t xml:space="preserve"> / </w:t>
      </w:r>
      <w:r>
        <w:rPr>
          <w:lang w:val="en-US"/>
        </w:rPr>
        <w:t>view</w:t>
      </w:r>
      <w:r w:rsidRPr="00AA63A9">
        <w:t xml:space="preserve"> </w:t>
      </w:r>
      <w:r>
        <w:rPr>
          <w:lang w:val="en-US"/>
        </w:rPr>
        <w:t>more</w:t>
      </w:r>
      <w:r>
        <w:t xml:space="preserve">» </w:t>
      </w:r>
      <w:proofErr w:type="gramStart"/>
      <w:r>
        <w:t>-- это</w:t>
      </w:r>
      <w:proofErr w:type="gramEnd"/>
      <w:r>
        <w:t xml:space="preserve"> архаизм. И так все знают, </w:t>
      </w:r>
      <w:proofErr w:type="gramStart"/>
      <w:r>
        <w:t>что</w:t>
      </w:r>
      <w:proofErr w:type="gramEnd"/>
      <w:r>
        <w:t xml:space="preserve"> кликнув, откроется подробная инфа. </w:t>
      </w:r>
      <w:r w:rsidR="00647BC8">
        <w:t>Поэтому предлагаю по наведению затемнять нижнюю часть карточки, показывать название и теги + звездочку</w:t>
      </w:r>
      <w:r w:rsidR="008B78B3">
        <w:t xml:space="preserve"> добавления в избранное. (кликаем – добавили, она залилась цветом, если полая внутри – значит не в избранном).</w:t>
      </w:r>
    </w:p>
    <w:p w14:paraId="39EE00F6" w14:textId="77632221" w:rsidR="00D53DB9" w:rsidRDefault="00D53DB9" w:rsidP="00FA4119">
      <w:r>
        <w:rPr>
          <w:noProof/>
        </w:rPr>
        <w:drawing>
          <wp:inline distT="0" distB="0" distL="0" distR="0" wp14:anchorId="61CE9729" wp14:editId="1277F7DA">
            <wp:extent cx="6645910" cy="22853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4214" w14:textId="6249BA30" w:rsidR="008B78B3" w:rsidRPr="008B78B3" w:rsidRDefault="008B78B3" w:rsidP="00FA4119">
      <w:r>
        <w:t xml:space="preserve">+ при наведении надо зум прикрутить. Должна быть какая-то динамика во всем этом. Вот отсюда например: </w:t>
      </w:r>
      <w:hyperlink r:id="rId18" w:history="1">
        <w:r w:rsidRPr="00297779">
          <w:rPr>
            <w:rStyle w:val="Hyperlink"/>
          </w:rPr>
          <w:t>https://codepen.io/nxworld/pen/ZYNOBZ</w:t>
        </w:r>
      </w:hyperlink>
      <w:r w:rsidRPr="008B78B3">
        <w:t xml:space="preserve"> </w:t>
      </w:r>
    </w:p>
    <w:p w14:paraId="4178A166" w14:textId="5BD94905" w:rsidR="008B78B3" w:rsidRDefault="008B78B3" w:rsidP="00FA4119">
      <w:r>
        <w:lastRenderedPageBreak/>
        <w:t xml:space="preserve">А вообще советую тут полазить: </w:t>
      </w:r>
      <w:hyperlink r:id="rId19" w:history="1">
        <w:r w:rsidRPr="00297779">
          <w:rPr>
            <w:rStyle w:val="Hyperlink"/>
          </w:rPr>
          <w:t>http://alexeybychkov.com/css/</w:t>
        </w:r>
      </w:hyperlink>
      <w:r>
        <w:t xml:space="preserve"> (там 5 абзацев текста – объясняется как пользоваться страницей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)</w:t>
      </w:r>
    </w:p>
    <w:p w14:paraId="39D3391B" w14:textId="4BC2EFB4" w:rsidR="008B78B3" w:rsidRDefault="00F253D3" w:rsidP="00995E51">
      <w:pPr>
        <w:pStyle w:val="IntenseQuote"/>
      </w:pPr>
      <w:r>
        <w:t>Футер:</w:t>
      </w:r>
    </w:p>
    <w:p w14:paraId="1072B598" w14:textId="5D981495" w:rsidR="00F253D3" w:rsidRDefault="00F253D3" w:rsidP="00FA4119">
      <w:r>
        <w:rPr>
          <w:noProof/>
        </w:rPr>
        <w:drawing>
          <wp:inline distT="0" distB="0" distL="0" distR="0" wp14:anchorId="2E5A8154" wp14:editId="61204E41">
            <wp:extent cx="5400675" cy="552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32B" w14:textId="523149B9" w:rsidR="00F253D3" w:rsidRDefault="00F253D3" w:rsidP="00FA4119">
      <w:r>
        <w:t xml:space="preserve">Цветом выделять ничего не надо. А то выглядит как будто почта – ссылка, а справа от нее просто текст. Лучше все сделать одинаковым и не особо заметным, </w:t>
      </w:r>
      <w:proofErr w:type="gramStart"/>
      <w:r>
        <w:t>учитывая</w:t>
      </w:r>
      <w:proofErr w:type="gramEnd"/>
      <w:r>
        <w:t xml:space="preserve"> что это сайт-</w:t>
      </w:r>
      <w:proofErr w:type="spellStart"/>
      <w:r>
        <w:t>инструметарий</w:t>
      </w:r>
      <w:proofErr w:type="spellEnd"/>
      <w:r>
        <w:t xml:space="preserve">, а не сайт службы поддержки провайдера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184455B" w14:textId="6779DA25" w:rsidR="00F253D3" w:rsidRDefault="00F253D3" w:rsidP="00FA4119">
      <w:r>
        <w:rPr>
          <w:noProof/>
        </w:rPr>
        <w:drawing>
          <wp:inline distT="0" distB="0" distL="0" distR="0" wp14:anchorId="373E7E58" wp14:editId="0C4FABAE">
            <wp:extent cx="6645910" cy="7613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B686" w14:textId="201FF98C" w:rsidR="00F253D3" w:rsidRDefault="00F253D3" w:rsidP="00FA4119"/>
    <w:p w14:paraId="05B545BB" w14:textId="142E429A" w:rsidR="00F253D3" w:rsidRPr="008B78B3" w:rsidRDefault="00F253D3" w:rsidP="00FA4119">
      <w:r>
        <w:t xml:space="preserve">Макет целиком тут: </w:t>
      </w:r>
      <w:hyperlink r:id="rId22" w:history="1">
        <w:r w:rsidR="003671BA" w:rsidRPr="00297779">
          <w:rPr>
            <w:rStyle w:val="Hyperlink"/>
          </w:rPr>
          <w:t>https://www.dropbox.com/sh/q34nf5d7ugix1hm/AADa96qScJh9qk2rgBW3M0bWa?dl=0</w:t>
        </w:r>
      </w:hyperlink>
      <w:r w:rsidR="003671BA">
        <w:t xml:space="preserve"> </w:t>
      </w:r>
    </w:p>
    <w:p w14:paraId="192C3FB2" w14:textId="77777777" w:rsidR="00F57605" w:rsidRDefault="00F57605" w:rsidP="00FA4119"/>
    <w:p w14:paraId="54757A27" w14:textId="77777777" w:rsidR="00C73F35" w:rsidRDefault="00C73F35" w:rsidP="00FA4119"/>
    <w:p w14:paraId="2AC1725E" w14:textId="77777777" w:rsidR="000E5A29" w:rsidRPr="00FA4119" w:rsidRDefault="000E5A29" w:rsidP="00FA4119"/>
    <w:p w14:paraId="564C20C5" w14:textId="77777777" w:rsidR="00FA4119" w:rsidRDefault="00FA4119"/>
    <w:p w14:paraId="724FBCD6" w14:textId="77777777" w:rsidR="00943482" w:rsidRDefault="00943482">
      <w:bookmarkStart w:id="0" w:name="_GoBack"/>
      <w:bookmarkEnd w:id="0"/>
    </w:p>
    <w:p w14:paraId="46CBF853" w14:textId="77777777" w:rsidR="006D26F9" w:rsidRPr="006D26F9" w:rsidRDefault="006D26F9"/>
    <w:sectPr w:rsidR="006D26F9" w:rsidRPr="006D26F9" w:rsidSect="009A5EF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C56"/>
    <w:rsid w:val="000E5A29"/>
    <w:rsid w:val="00213D4F"/>
    <w:rsid w:val="002F5B09"/>
    <w:rsid w:val="003671BA"/>
    <w:rsid w:val="00375444"/>
    <w:rsid w:val="003E2C56"/>
    <w:rsid w:val="004501EC"/>
    <w:rsid w:val="00517BFE"/>
    <w:rsid w:val="0062716A"/>
    <w:rsid w:val="00647BC8"/>
    <w:rsid w:val="006B6608"/>
    <w:rsid w:val="006D26F9"/>
    <w:rsid w:val="007E6304"/>
    <w:rsid w:val="008B78B3"/>
    <w:rsid w:val="00943482"/>
    <w:rsid w:val="00995E51"/>
    <w:rsid w:val="009A5EF6"/>
    <w:rsid w:val="00A24413"/>
    <w:rsid w:val="00A575FE"/>
    <w:rsid w:val="00AA63A9"/>
    <w:rsid w:val="00B51DF5"/>
    <w:rsid w:val="00C140A9"/>
    <w:rsid w:val="00C73F35"/>
    <w:rsid w:val="00D53DB9"/>
    <w:rsid w:val="00D728D0"/>
    <w:rsid w:val="00EF038F"/>
    <w:rsid w:val="00F253D3"/>
    <w:rsid w:val="00F57605"/>
    <w:rsid w:val="00FA4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4FAF6"/>
  <w15:chartTrackingRefBased/>
  <w15:docId w15:val="{6AFB4F17-B364-4FAD-8AC5-7F42A0D06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41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4119"/>
    <w:rPr>
      <w:color w:val="605E5C"/>
      <w:shd w:val="clear" w:color="auto" w:fill="E1DFDD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5E5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5E51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s.google.com/specimen/Rubik" TargetMode="External"/><Relationship Id="rId13" Type="http://schemas.openxmlformats.org/officeDocument/2006/relationships/image" Target="media/image9.png"/><Relationship Id="rId18" Type="http://schemas.openxmlformats.org/officeDocument/2006/relationships/hyperlink" Target="https://codepen.io/nxworld/pen/ZYNOBZ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://alexeybychkov.com/css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dropbox.com/sh/q34nf5d7ugix1hm/AADa96qScJh9qk2rgBW3M0bWa?dl=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843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Бычков</dc:creator>
  <cp:keywords/>
  <dc:description/>
  <cp:lastModifiedBy>Алексей Бычков</cp:lastModifiedBy>
  <cp:revision>23</cp:revision>
  <dcterms:created xsi:type="dcterms:W3CDTF">2018-08-03T10:50:00Z</dcterms:created>
  <dcterms:modified xsi:type="dcterms:W3CDTF">2018-08-03T11:42:00Z</dcterms:modified>
</cp:coreProperties>
</file>